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B" w:rsidRPr="00C046CB" w:rsidRDefault="00202D8D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ab/>
      </w:r>
    </w:p>
    <w:p w:rsidR="00202D8D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PŘEDÁVACÍ PROTOKOL A SMLOUVA O VÝPŮJČCE S KONEŇÝM UŽIVATELEM</w:t>
      </w:r>
    </w:p>
    <w:p w:rsidR="00A95F4F" w:rsidRPr="00C046CB" w:rsidRDefault="00A95F4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Obec Mičovice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se sídlem Mičovice 23, </w:t>
      </w:r>
      <w:proofErr w:type="gramStart"/>
      <w:r w:rsidRPr="00C046CB">
        <w:rPr>
          <w:rFonts w:ascii="Times New Roman" w:hAnsi="Times New Roman" w:cs="Times New Roman"/>
        </w:rPr>
        <w:t>383 01  Prachatice</w:t>
      </w:r>
      <w:proofErr w:type="gramEnd"/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IČ: 00583090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Zastoupená Lubošem Bártou, starostou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Kontakt: </w:t>
      </w:r>
      <w:hyperlink r:id="rId9" w:history="1">
        <w:r w:rsidRPr="00C046CB">
          <w:rPr>
            <w:rStyle w:val="Hypertextovodkaz"/>
            <w:rFonts w:ascii="Times New Roman" w:hAnsi="Times New Roman" w:cs="Times New Roman"/>
          </w:rPr>
          <w:t>obec@micovice.cz</w:t>
        </w:r>
      </w:hyperlink>
      <w:r w:rsidRPr="00C046CB">
        <w:rPr>
          <w:rFonts w:ascii="Times New Roman" w:hAnsi="Times New Roman" w:cs="Times New Roman"/>
        </w:rPr>
        <w:t>, 388 321 329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Dále jen </w:t>
      </w:r>
      <w:proofErr w:type="spellStart"/>
      <w:r w:rsidRPr="00C046CB">
        <w:rPr>
          <w:rFonts w:ascii="Times New Roman" w:hAnsi="Times New Roman" w:cs="Times New Roman"/>
        </w:rPr>
        <w:t>půjčitel</w:t>
      </w:r>
      <w:proofErr w:type="spellEnd"/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a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Jméno a příjmení: ……………………………………………………………………</w:t>
      </w:r>
      <w:proofErr w:type="gramStart"/>
      <w:r w:rsidRPr="00C046CB">
        <w:rPr>
          <w:rFonts w:ascii="Times New Roman" w:hAnsi="Times New Roman" w:cs="Times New Roman"/>
        </w:rPr>
        <w:t>…..</w:t>
      </w:r>
      <w:proofErr w:type="gramEnd"/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ČOP:</w:t>
      </w:r>
      <w:r w:rsidRPr="00C046CB">
        <w:rPr>
          <w:rFonts w:ascii="Times New Roman" w:hAnsi="Times New Roman" w:cs="Times New Roman"/>
        </w:rPr>
        <w:tab/>
        <w:t>……………………………</w:t>
      </w:r>
      <w:r w:rsidRPr="00C046CB">
        <w:rPr>
          <w:rFonts w:ascii="Times New Roman" w:hAnsi="Times New Roman" w:cs="Times New Roman"/>
        </w:rPr>
        <w:tab/>
        <w:t>datum narození: ………………………………</w:t>
      </w:r>
      <w:proofErr w:type="gramStart"/>
      <w:r w:rsidRPr="00C046CB">
        <w:rPr>
          <w:rFonts w:ascii="Times New Roman" w:hAnsi="Times New Roman" w:cs="Times New Roman"/>
        </w:rPr>
        <w:t>…..</w:t>
      </w:r>
      <w:proofErr w:type="gramEnd"/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Adresa trvalého bydliště: ……………………………………………………………</w:t>
      </w:r>
      <w:proofErr w:type="gramStart"/>
      <w:r w:rsidRPr="00C046CB">
        <w:rPr>
          <w:rFonts w:ascii="Times New Roman" w:hAnsi="Times New Roman" w:cs="Times New Roman"/>
        </w:rPr>
        <w:t>…...</w:t>
      </w:r>
      <w:proofErr w:type="gramEnd"/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Dále jen vypůjčitel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Uzavřeli níže uvedeného dne tuto smlouvu o výpůjčce</w:t>
      </w: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I. Předmět výpůjčky</w:t>
      </w:r>
    </w:p>
    <w:p w:rsidR="00A95F4F" w:rsidRPr="00C046CB" w:rsidRDefault="00A95F4F" w:rsidP="00C046CB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C046CB">
        <w:rPr>
          <w:rFonts w:ascii="Times New Roman" w:hAnsi="Times New Roman" w:cs="Times New Roman"/>
        </w:rPr>
        <w:t>Půjčitel</w:t>
      </w:r>
      <w:proofErr w:type="spellEnd"/>
      <w:r w:rsidRPr="00C046CB">
        <w:rPr>
          <w:rFonts w:ascii="Times New Roman" w:hAnsi="Times New Roman" w:cs="Times New Roman"/>
        </w:rPr>
        <w:t xml:space="preserve"> má v rámci projektu „Pořízení kompostérů pro domácí kompostování, kontejnery na textil, Re-use centra a vratné nádobí“ registrační číslo CZ.05.3.29/0.0/0.0/19_122/0013351 podpořeného z OPŽP (dále jen „projekt“) ve výpůjčce od Svazu měst a obcí Jihočeského kraje, IČ 68543727, domácí kompostéry, které může dále zapůjčit koncovým uživatelům. Tento projekt je spolufinancován Evropskou unií – Fondem soudržnosti v rámci Operačního programu Životního prostředí.</w:t>
      </w:r>
    </w:p>
    <w:p w:rsidR="00A95F4F" w:rsidRPr="00C046CB" w:rsidRDefault="00A95F4F" w:rsidP="00C046CB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Ničím neomezeným vlastníkem kompostérů je po dobu udržitelnosti projektu, tj. do 31. 12. 2028 Svaz měst a obcí Jihočeského kraje.</w:t>
      </w:r>
    </w:p>
    <w:p w:rsidR="00A95F4F" w:rsidRPr="00C046CB" w:rsidRDefault="00A95F4F" w:rsidP="00C046CB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C046CB">
        <w:rPr>
          <w:rFonts w:ascii="Times New Roman" w:hAnsi="Times New Roman" w:cs="Times New Roman"/>
        </w:rPr>
        <w:t>Půjčitel</w:t>
      </w:r>
      <w:proofErr w:type="spellEnd"/>
      <w:r w:rsidRPr="00C046CB">
        <w:rPr>
          <w:rFonts w:ascii="Times New Roman" w:hAnsi="Times New Roman" w:cs="Times New Roman"/>
        </w:rPr>
        <w:t xml:space="preserve"> dává do užívání za dále specifikovaných podmínek občanovi/ vypůjčiteli následující kompostéry</w:t>
      </w:r>
    </w:p>
    <w:p w:rsidR="00A95F4F" w:rsidRPr="00C046CB" w:rsidRDefault="00A95F4F" w:rsidP="00C046CB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XX ks kompostérů á 450 l</w:t>
      </w:r>
    </w:p>
    <w:p w:rsidR="00A95F4F" w:rsidRPr="00C046CB" w:rsidRDefault="00A95F4F" w:rsidP="00C046CB">
      <w:pPr>
        <w:pStyle w:val="Odstavecseseznamem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XX ks kompostérů á 1 050 l</w:t>
      </w:r>
    </w:p>
    <w:p w:rsidR="00A95F4F" w:rsidRPr="00C046CB" w:rsidRDefault="00A95F4F" w:rsidP="00C046CB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Kompostér/y dle odst. 3 budou umístěny na adrese trvalého bydliště/ na adrese ………………………………………………………………………………</w:t>
      </w:r>
      <w:proofErr w:type="gramStart"/>
      <w:r w:rsidRPr="00C046CB">
        <w:rPr>
          <w:rFonts w:ascii="Times New Roman" w:hAnsi="Times New Roman" w:cs="Times New Roman"/>
        </w:rPr>
        <w:t>…..</w:t>
      </w:r>
      <w:proofErr w:type="gramEnd"/>
    </w:p>
    <w:p w:rsidR="00A95F4F" w:rsidRPr="00C046CB" w:rsidRDefault="00A95F4F" w:rsidP="00C046CB">
      <w:pPr>
        <w:spacing w:after="0" w:line="240" w:lineRule="auto"/>
        <w:rPr>
          <w:rFonts w:ascii="Times New Roman" w:hAnsi="Times New Roman" w:cs="Times New Roman"/>
        </w:rPr>
      </w:pPr>
    </w:p>
    <w:p w:rsidR="00A95F4F" w:rsidRPr="00C046CB" w:rsidRDefault="00A95F4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II. Práva a povinnosti smluvních stran</w:t>
      </w:r>
    </w:p>
    <w:p w:rsidR="00A95F4F" w:rsidRPr="00C046CB" w:rsidRDefault="00A95F4F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Vypůjčitel má povinnost:</w:t>
      </w:r>
    </w:p>
    <w:p w:rsidR="00A95F4F" w:rsidRPr="00C046CB" w:rsidRDefault="00A95F4F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Používat kompostér toliko ke kompostování biologicky rozložitelného odpadu z domácností a zahrad v souladu se zásadami správného kompostováním (které jsou přílohou této smlouvy) a to po celou dobu udržitelnosti projektu</w:t>
      </w:r>
      <w:r w:rsidR="00AE0A60" w:rsidRPr="00C046CB">
        <w:rPr>
          <w:rFonts w:ascii="Times New Roman" w:hAnsi="Times New Roman" w:cs="Times New Roman"/>
        </w:rPr>
        <w:t>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Chránit kompostér vhodnou formou před poškozením, zničením, ztrátou nebo odcizením a dále má povinnost tyto události bez zbytečného odkladu </w:t>
      </w:r>
      <w:proofErr w:type="spellStart"/>
      <w:r w:rsidRPr="00C046CB">
        <w:rPr>
          <w:rFonts w:ascii="Times New Roman" w:hAnsi="Times New Roman" w:cs="Times New Roman"/>
        </w:rPr>
        <w:t>půjčiteli</w:t>
      </w:r>
      <w:proofErr w:type="spellEnd"/>
      <w:r w:rsidRPr="00C046CB">
        <w:rPr>
          <w:rFonts w:ascii="Times New Roman" w:hAnsi="Times New Roman" w:cs="Times New Roman"/>
        </w:rPr>
        <w:t xml:space="preserve"> oznámit.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Vypůjčitel odpovídá </w:t>
      </w:r>
      <w:proofErr w:type="spellStart"/>
      <w:r w:rsidRPr="00C046CB">
        <w:rPr>
          <w:rFonts w:ascii="Times New Roman" w:hAnsi="Times New Roman" w:cs="Times New Roman"/>
        </w:rPr>
        <w:t>půjčiteli</w:t>
      </w:r>
      <w:proofErr w:type="spellEnd"/>
      <w:r w:rsidRPr="00C046CB">
        <w:rPr>
          <w:rFonts w:ascii="Times New Roman" w:hAnsi="Times New Roman" w:cs="Times New Roman"/>
        </w:rPr>
        <w:t xml:space="preserve"> za ztrátu, odcizení či poškození kompostéru a to po celou dobu kdy má kompostér ve výpůjčce a zavazuje se vzniklou škodu uhradit do 60 dnů od oznámení.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Vypůjčitel nepřenechá kompostér jiné osobě a nebudou jej využívat podnikatelské subjekty.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Vypůjčitel umístí kompostér na pozemku, jehož je vlastníkem (nebo pozemek užívá na základě nájemní nebo obdobné smlouvy a vlastník pozemku s umístěním kompostéru bez výhrad souhlasí).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Vypůjčitel umístí kompostér jen na katastrálním území </w:t>
      </w:r>
      <w:proofErr w:type="spellStart"/>
      <w:r w:rsidRPr="00C046CB">
        <w:rPr>
          <w:rFonts w:ascii="Times New Roman" w:hAnsi="Times New Roman" w:cs="Times New Roman"/>
        </w:rPr>
        <w:t>půjčitele</w:t>
      </w:r>
      <w:proofErr w:type="spellEnd"/>
      <w:r w:rsidRPr="00C046CB">
        <w:rPr>
          <w:rFonts w:ascii="Times New Roman" w:hAnsi="Times New Roman" w:cs="Times New Roman"/>
        </w:rPr>
        <w:t>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Kompostéry budou používány v souladu s pokyny výrobce a návodem k použití.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Vypůjčitel se zavazuje, že nebude po </w:t>
      </w:r>
      <w:proofErr w:type="spellStart"/>
      <w:r w:rsidRPr="00C046CB">
        <w:rPr>
          <w:rFonts w:ascii="Times New Roman" w:hAnsi="Times New Roman" w:cs="Times New Roman"/>
        </w:rPr>
        <w:t>půjčiteli</w:t>
      </w:r>
      <w:proofErr w:type="spellEnd"/>
      <w:r w:rsidRPr="00C046CB">
        <w:rPr>
          <w:rFonts w:ascii="Times New Roman" w:hAnsi="Times New Roman" w:cs="Times New Roman"/>
        </w:rPr>
        <w:t xml:space="preserve"> ani vlastníkovi kompostérů požadovat nájem, ani jiné náklady za užívání části pozemku, na kterém bude umístěn kompostér.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C046CB">
        <w:rPr>
          <w:rFonts w:ascii="Times New Roman" w:hAnsi="Times New Roman" w:cs="Times New Roman"/>
        </w:rPr>
        <w:t>Půjčitel</w:t>
      </w:r>
      <w:proofErr w:type="spellEnd"/>
      <w:r w:rsidRPr="00C046CB">
        <w:rPr>
          <w:rFonts w:ascii="Times New Roman" w:hAnsi="Times New Roman" w:cs="Times New Roman"/>
        </w:rPr>
        <w:t xml:space="preserve"> neodpovídá za kvalitu kompostu. Finální produkt, tj. kompost nebude sloužit ke komerčním účelům, ale k vlastnímu využití vypůjčitelem.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C046CB">
        <w:rPr>
          <w:rFonts w:ascii="Times New Roman" w:hAnsi="Times New Roman" w:cs="Times New Roman"/>
        </w:rPr>
        <w:t>Půjčite</w:t>
      </w:r>
      <w:r w:rsidR="00ED660A" w:rsidRPr="00C046CB">
        <w:rPr>
          <w:rFonts w:ascii="Times New Roman" w:hAnsi="Times New Roman" w:cs="Times New Roman"/>
        </w:rPr>
        <w:t>l</w:t>
      </w:r>
      <w:proofErr w:type="spellEnd"/>
      <w:r w:rsidR="00ED660A" w:rsidRPr="00C046CB">
        <w:rPr>
          <w:rFonts w:ascii="Times New Roman" w:hAnsi="Times New Roman" w:cs="Times New Roman"/>
        </w:rPr>
        <w:t xml:space="preserve"> je po předchozím upozornění vypůjčitele</w:t>
      </w:r>
      <w:r w:rsidRPr="00C046CB">
        <w:rPr>
          <w:rFonts w:ascii="Times New Roman" w:hAnsi="Times New Roman" w:cs="Times New Roman"/>
        </w:rPr>
        <w:t xml:space="preserve"> oprávněn požadovat přístup ke kompostérům za účelem kontroly, zda je kompostér užíván řádně v souladu s touto smlouvou. Spolu s </w:t>
      </w:r>
      <w:proofErr w:type="spellStart"/>
      <w:r w:rsidRPr="00C046CB">
        <w:rPr>
          <w:rFonts w:ascii="Times New Roman" w:hAnsi="Times New Roman" w:cs="Times New Roman"/>
        </w:rPr>
        <w:t>půjčitelem</w:t>
      </w:r>
      <w:proofErr w:type="spellEnd"/>
      <w:r w:rsidRPr="00C046CB">
        <w:rPr>
          <w:rFonts w:ascii="Times New Roman" w:hAnsi="Times New Roman" w:cs="Times New Roman"/>
        </w:rPr>
        <w:t xml:space="preserve"> se </w:t>
      </w:r>
      <w:r w:rsidRPr="00C046CB">
        <w:rPr>
          <w:rFonts w:ascii="Times New Roman" w:hAnsi="Times New Roman" w:cs="Times New Roman"/>
        </w:rPr>
        <w:lastRenderedPageBreak/>
        <w:t>mohou kontrol účastnit i zástupci národních i evropských kontrolních orgánů, zástupci vlastníka kompostérů a poskytovatele dotace. Toto se týká i veškeré kompostéry související dokumentace (protokoly o předání apod.).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Vypůjčitel se zavazuje vrátit kompostér </w:t>
      </w:r>
      <w:proofErr w:type="spellStart"/>
      <w:r w:rsidRPr="00C046CB">
        <w:rPr>
          <w:rFonts w:ascii="Times New Roman" w:hAnsi="Times New Roman" w:cs="Times New Roman"/>
        </w:rPr>
        <w:t>půjčiteli</w:t>
      </w:r>
      <w:proofErr w:type="spellEnd"/>
      <w:r w:rsidRPr="00C046CB">
        <w:rPr>
          <w:rFonts w:ascii="Times New Roman" w:hAnsi="Times New Roman" w:cs="Times New Roman"/>
        </w:rPr>
        <w:t xml:space="preserve"> neprodleně po výzvě, jestliže kompostér není užíván řádně v souladu s jeho určením, nebo v rozporu se zásadami správného kompostování, které jsou přílohou smlouvy.</w:t>
      </w:r>
    </w:p>
    <w:p w:rsidR="00AE0A60" w:rsidRPr="00C046CB" w:rsidRDefault="00AE0A60" w:rsidP="00C046CB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Kompostéry jsou silnostěnné z </w:t>
      </w:r>
      <w:proofErr w:type="spellStart"/>
      <w:r w:rsidRPr="00C046CB">
        <w:rPr>
          <w:rFonts w:ascii="Times New Roman" w:hAnsi="Times New Roman" w:cs="Times New Roman"/>
        </w:rPr>
        <w:t>vysokohustotního</w:t>
      </w:r>
      <w:proofErr w:type="spellEnd"/>
      <w:r w:rsidRPr="00C046CB">
        <w:rPr>
          <w:rFonts w:ascii="Times New Roman" w:hAnsi="Times New Roman" w:cs="Times New Roman"/>
        </w:rPr>
        <w:t xml:space="preserve"> </w:t>
      </w:r>
      <w:proofErr w:type="spellStart"/>
      <w:r w:rsidRPr="00C046CB">
        <w:rPr>
          <w:rFonts w:ascii="Times New Roman" w:hAnsi="Times New Roman" w:cs="Times New Roman"/>
        </w:rPr>
        <w:t>polyethylenu</w:t>
      </w:r>
      <w:proofErr w:type="spellEnd"/>
      <w:r w:rsidRPr="00C046CB">
        <w:rPr>
          <w:rFonts w:ascii="Times New Roman" w:hAnsi="Times New Roman" w:cs="Times New Roman"/>
        </w:rPr>
        <w:t xml:space="preserve"> HDPE odolávající </w:t>
      </w:r>
      <w:proofErr w:type="spellStart"/>
      <w:r w:rsidRPr="00C046CB">
        <w:rPr>
          <w:rFonts w:ascii="Times New Roman" w:hAnsi="Times New Roman" w:cs="Times New Roman"/>
        </w:rPr>
        <w:t>teplotm</w:t>
      </w:r>
      <w:proofErr w:type="spellEnd"/>
      <w:r w:rsidRPr="00C046CB">
        <w:rPr>
          <w:rFonts w:ascii="Times New Roman" w:hAnsi="Times New Roman" w:cs="Times New Roman"/>
        </w:rPr>
        <w:t xml:space="preserve"> – 35 až + 40 C a je na ně poskytována pětiletá záruka. V případě vad, tyto bude vypůjčitel hlásit </w:t>
      </w:r>
      <w:proofErr w:type="spellStart"/>
      <w:r w:rsidRPr="00C046CB">
        <w:rPr>
          <w:rFonts w:ascii="Times New Roman" w:hAnsi="Times New Roman" w:cs="Times New Roman"/>
        </w:rPr>
        <w:t>půjčiteli</w:t>
      </w:r>
      <w:proofErr w:type="spellEnd"/>
      <w:r w:rsidRPr="00C046CB">
        <w:rPr>
          <w:rFonts w:ascii="Times New Roman" w:hAnsi="Times New Roman" w:cs="Times New Roman"/>
        </w:rPr>
        <w:t>, aby mohl zjednat nápravu (</w:t>
      </w:r>
      <w:proofErr w:type="spellStart"/>
      <w:r w:rsidRPr="00C046CB">
        <w:rPr>
          <w:rFonts w:ascii="Times New Roman" w:hAnsi="Times New Roman" w:cs="Times New Roman"/>
        </w:rPr>
        <w:t>oúravu</w:t>
      </w:r>
      <w:proofErr w:type="spellEnd"/>
      <w:r w:rsidRPr="00C046CB">
        <w:rPr>
          <w:rFonts w:ascii="Times New Roman" w:hAnsi="Times New Roman" w:cs="Times New Roman"/>
        </w:rPr>
        <w:t xml:space="preserve"> či výměnu) kompostéru. Předpokladem uznání reklamace je její kladné posouzení odborným pracovníkem výrobce.</w:t>
      </w:r>
    </w:p>
    <w:p w:rsidR="00AE0A60" w:rsidRPr="00C046CB" w:rsidRDefault="00AE0A60" w:rsidP="00C046CB">
      <w:pPr>
        <w:spacing w:after="0" w:line="240" w:lineRule="auto"/>
        <w:rPr>
          <w:rFonts w:ascii="Times New Roman" w:hAnsi="Times New Roman" w:cs="Times New Roman"/>
        </w:rPr>
      </w:pPr>
    </w:p>
    <w:p w:rsidR="00AE0A60" w:rsidRPr="00C046CB" w:rsidRDefault="00AE0A60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III. Doba výpůjčky</w:t>
      </w:r>
    </w:p>
    <w:p w:rsidR="00AE0A60" w:rsidRPr="00C046CB" w:rsidRDefault="007249A3" w:rsidP="00C046CB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Doba vý</w:t>
      </w:r>
      <w:r w:rsidR="00463CEB" w:rsidRPr="00C046CB">
        <w:rPr>
          <w:rFonts w:ascii="Times New Roman" w:hAnsi="Times New Roman" w:cs="Times New Roman"/>
        </w:rPr>
        <w:t>pů</w:t>
      </w:r>
      <w:r w:rsidRPr="00C046CB">
        <w:rPr>
          <w:rFonts w:ascii="Times New Roman" w:hAnsi="Times New Roman" w:cs="Times New Roman"/>
        </w:rPr>
        <w:t>j</w:t>
      </w:r>
      <w:r w:rsidR="00463CEB" w:rsidRPr="00C046CB">
        <w:rPr>
          <w:rFonts w:ascii="Times New Roman" w:hAnsi="Times New Roman" w:cs="Times New Roman"/>
        </w:rPr>
        <w:t xml:space="preserve">čky je shodná s udržitelností projektu (31. 12. 2028). Po dobu </w:t>
      </w:r>
      <w:r w:rsidRPr="00C046CB">
        <w:rPr>
          <w:rFonts w:ascii="Times New Roman" w:hAnsi="Times New Roman" w:cs="Times New Roman"/>
        </w:rPr>
        <w:t>výpůjčky je jediným a ničím neomezeným vlastníkem kompostérů Svaz měst a obcí Jihočeského kraje.</w:t>
      </w:r>
    </w:p>
    <w:p w:rsidR="007249A3" w:rsidRPr="00C046CB" w:rsidRDefault="007249A3" w:rsidP="00C046CB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Obě smluvní strany mohou smlouvu vypovědět bez udání důvodů, přičemž výpovědní lhůta je tříměsíční a počíná běžet prvého dne měsíce následujícího po doručení výpovědi druhé smluvní straně.</w:t>
      </w:r>
    </w:p>
    <w:p w:rsidR="007249A3" w:rsidRPr="00C046CB" w:rsidRDefault="007249A3" w:rsidP="00C046CB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V případě zrušení výpůjčky ze strany vypůjčitele nebo </w:t>
      </w:r>
      <w:proofErr w:type="spellStart"/>
      <w:r w:rsidRPr="00C046CB">
        <w:rPr>
          <w:rFonts w:ascii="Times New Roman" w:hAnsi="Times New Roman" w:cs="Times New Roman"/>
        </w:rPr>
        <w:t>půjčitele</w:t>
      </w:r>
      <w:proofErr w:type="spellEnd"/>
      <w:r w:rsidRPr="00C046CB">
        <w:rPr>
          <w:rFonts w:ascii="Times New Roman" w:hAnsi="Times New Roman" w:cs="Times New Roman"/>
        </w:rPr>
        <w:t xml:space="preserve"> vrátí vypůjčitel kompostér v takovém stavu, v jakém jej převzal před výpůjčkou s přihlédnutím k jeho běžnému opotřebení v souladu s účelem výpůjčky.</w:t>
      </w:r>
    </w:p>
    <w:p w:rsidR="007249A3" w:rsidRPr="00C046CB" w:rsidRDefault="007249A3" w:rsidP="00C046CB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Po skončení udržitelnosti projektu převede vlastník kompostérů (Svaz měst a obcí Jihočeského kraje) tyto bezúplatně do vlastnictví </w:t>
      </w:r>
      <w:proofErr w:type="spellStart"/>
      <w:r w:rsidRPr="00C046CB">
        <w:rPr>
          <w:rFonts w:ascii="Times New Roman" w:hAnsi="Times New Roman" w:cs="Times New Roman"/>
        </w:rPr>
        <w:t>půjčitele</w:t>
      </w:r>
      <w:proofErr w:type="spellEnd"/>
      <w:r w:rsidRPr="00C046CB">
        <w:rPr>
          <w:rFonts w:ascii="Times New Roman" w:hAnsi="Times New Roman" w:cs="Times New Roman"/>
        </w:rPr>
        <w:t xml:space="preserve"> a ten je bez zbytečného odkladu rovněž převede do vlastnictví vypůjčitele.</w:t>
      </w:r>
    </w:p>
    <w:p w:rsidR="007249A3" w:rsidRPr="00C046CB" w:rsidRDefault="007249A3" w:rsidP="00C046CB">
      <w:pPr>
        <w:spacing w:after="0" w:line="240" w:lineRule="auto"/>
        <w:rPr>
          <w:rFonts w:ascii="Times New Roman" w:hAnsi="Times New Roman" w:cs="Times New Roman"/>
        </w:rPr>
      </w:pPr>
    </w:p>
    <w:p w:rsidR="007249A3" w:rsidRPr="00C046CB" w:rsidRDefault="007249A3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IV. Cena</w:t>
      </w:r>
    </w:p>
    <w:p w:rsidR="007249A3" w:rsidRPr="00C046CB" w:rsidRDefault="007249A3" w:rsidP="00C046CB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Smluvní strany se dále dohodly, že vypůjčitel nebude hradit spoluúčast na pořízení kompostérů. Spoluúčast na pořízení kompostérů, která tvoří 15% z ceny kompostérů, hradí </w:t>
      </w:r>
      <w:proofErr w:type="spellStart"/>
      <w:r w:rsidRPr="00C046CB">
        <w:rPr>
          <w:rFonts w:ascii="Times New Roman" w:hAnsi="Times New Roman" w:cs="Times New Roman"/>
        </w:rPr>
        <w:t>půjčitel</w:t>
      </w:r>
      <w:proofErr w:type="spellEnd"/>
      <w:r w:rsidRPr="00C046CB">
        <w:rPr>
          <w:rFonts w:ascii="Times New Roman" w:hAnsi="Times New Roman" w:cs="Times New Roman"/>
        </w:rPr>
        <w:t>.</w:t>
      </w:r>
    </w:p>
    <w:p w:rsidR="007249A3" w:rsidRPr="00C046CB" w:rsidRDefault="007249A3" w:rsidP="00C046CB">
      <w:pPr>
        <w:spacing w:after="0" w:line="240" w:lineRule="auto"/>
        <w:rPr>
          <w:rFonts w:ascii="Times New Roman" w:hAnsi="Times New Roman" w:cs="Times New Roman"/>
        </w:rPr>
      </w:pPr>
    </w:p>
    <w:p w:rsidR="007249A3" w:rsidRPr="00C046CB" w:rsidRDefault="007249A3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V. Ostatní ustanovení</w:t>
      </w:r>
    </w:p>
    <w:p w:rsidR="007249A3" w:rsidRPr="00C046CB" w:rsidRDefault="007249A3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Vypůjčitel současně tímto prohlašuje, že si převzal od </w:t>
      </w:r>
      <w:proofErr w:type="spellStart"/>
      <w:r w:rsidRPr="00C046CB">
        <w:rPr>
          <w:rFonts w:ascii="Times New Roman" w:hAnsi="Times New Roman" w:cs="Times New Roman"/>
        </w:rPr>
        <w:t>půjčitele</w:t>
      </w:r>
      <w:proofErr w:type="spellEnd"/>
      <w:r w:rsidRPr="00C046CB">
        <w:rPr>
          <w:rFonts w:ascii="Times New Roman" w:hAnsi="Times New Roman" w:cs="Times New Roman"/>
        </w:rPr>
        <w:t xml:space="preserve"> kompostér/y dle článku I této smlouvy kompletní a nepoškozené vč. zásad správného kompostování, kterými se bude řídit. </w:t>
      </w:r>
    </w:p>
    <w:p w:rsidR="007249A3" w:rsidRPr="00C046CB" w:rsidRDefault="007249A3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Tato smlouva současně slouží jako předávací protokol.</w:t>
      </w:r>
    </w:p>
    <w:p w:rsidR="007249A3" w:rsidRPr="00C046CB" w:rsidRDefault="007249A3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Smlouva je vyhotovena ve dvou výtiscích, z nichž po jednom obdrží každá ze smluvních stran.</w:t>
      </w:r>
    </w:p>
    <w:p w:rsidR="007249A3" w:rsidRPr="00C046CB" w:rsidRDefault="007249A3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Vypůjčitel souhlasí s</w:t>
      </w:r>
      <w:r w:rsidR="00BA1C67" w:rsidRPr="00C046CB">
        <w:rPr>
          <w:rFonts w:ascii="Times New Roman" w:hAnsi="Times New Roman" w:cs="Times New Roman"/>
        </w:rPr>
        <w:t> </w:t>
      </w:r>
      <w:r w:rsidRPr="00C046CB">
        <w:rPr>
          <w:rFonts w:ascii="Times New Roman" w:hAnsi="Times New Roman" w:cs="Times New Roman"/>
        </w:rPr>
        <w:t>poskytnutím</w:t>
      </w:r>
      <w:r w:rsidR="00BA1C67" w:rsidRPr="00C046CB">
        <w:rPr>
          <w:rFonts w:ascii="Times New Roman" w:hAnsi="Times New Roman" w:cs="Times New Roman"/>
        </w:rPr>
        <w:t xml:space="preserve"> kopie této smlouvy a v ní uvedených údajů vlastníkovi kompostérů, poskytovateli dotace a dalším případným kontrolním orgánům národním i evropským. Tento</w:t>
      </w:r>
      <w:r w:rsidR="00ED660A" w:rsidRPr="00C046CB">
        <w:rPr>
          <w:rFonts w:ascii="Times New Roman" w:hAnsi="Times New Roman" w:cs="Times New Roman"/>
        </w:rPr>
        <w:t xml:space="preserve"> souhlas se uděluje na dobu vypl</w:t>
      </w:r>
      <w:r w:rsidR="00BA1C67" w:rsidRPr="00C046CB">
        <w:rPr>
          <w:rFonts w:ascii="Times New Roman" w:hAnsi="Times New Roman" w:cs="Times New Roman"/>
        </w:rPr>
        <w:t>ývající z podmínek poskytovatele dotace, resp. jeho požadavku na archivaci dokumentů vztahujících se k projektu, který není smluvně vázán pevnými termíny, tudíž není možné jej předem přesně stanovit).</w:t>
      </w:r>
    </w:p>
    <w:p w:rsidR="00BA1C67" w:rsidRPr="00C046CB" w:rsidRDefault="00BA1C67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Jakékoli dodatky nebo změny této smlouvy musejí být učiněny smluvními stranami písemně, jinak jsou právně neúčinné a po podpisu oběma smluvními stranami se stávají nedílnou součástí smlouvy.</w:t>
      </w:r>
    </w:p>
    <w:p w:rsidR="00BA1C67" w:rsidRPr="00C046CB" w:rsidRDefault="00BA1C67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Smlouva je platná a účinná ode dne jejího podpisu oběma smluvními stranami.</w:t>
      </w:r>
    </w:p>
    <w:p w:rsidR="00BA1C67" w:rsidRPr="00C046CB" w:rsidRDefault="00BA1C67" w:rsidP="00C046CB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Smluvní strany prohlašují, že smlouvu uzavírají dle své svobodné, vážné, určité a srozumitelné vůle a to stvrzují níže svým podpisem.</w:t>
      </w: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Datum předání kompost</w:t>
      </w:r>
      <w:r w:rsidR="00ED660A" w:rsidRPr="00C046CB">
        <w:rPr>
          <w:rFonts w:ascii="Times New Roman" w:hAnsi="Times New Roman" w:cs="Times New Roman"/>
        </w:rPr>
        <w:t>é</w:t>
      </w:r>
      <w:r w:rsidRPr="00C046CB">
        <w:rPr>
          <w:rFonts w:ascii="Times New Roman" w:hAnsi="Times New Roman" w:cs="Times New Roman"/>
        </w:rPr>
        <w:t>ru/ů:</w:t>
      </w: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………………………………….</w:t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  <w:t>…………………………….</w:t>
      </w: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046CB">
        <w:rPr>
          <w:rFonts w:ascii="Times New Roman" w:hAnsi="Times New Roman" w:cs="Times New Roman"/>
        </w:rPr>
        <w:t>půjčitel</w:t>
      </w:r>
      <w:proofErr w:type="spellEnd"/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</w:r>
      <w:r w:rsidRPr="00C046CB">
        <w:rPr>
          <w:rFonts w:ascii="Times New Roman" w:hAnsi="Times New Roman" w:cs="Times New Roman"/>
        </w:rPr>
        <w:tab/>
        <w:t>vypůjčitel</w:t>
      </w: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>V Mičovicích, dne</w:t>
      </w: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Příloha č. 1: </w:t>
      </w:r>
      <w:r w:rsidR="00C046CB">
        <w:rPr>
          <w:rFonts w:ascii="Times New Roman" w:hAnsi="Times New Roman" w:cs="Times New Roman"/>
        </w:rPr>
        <w:t>Technický list</w:t>
      </w:r>
    </w:p>
    <w:p w:rsidR="00BA1C67" w:rsidRPr="00C046CB" w:rsidRDefault="00BA1C67" w:rsidP="00C046CB">
      <w:pPr>
        <w:spacing w:after="0" w:line="240" w:lineRule="auto"/>
        <w:rPr>
          <w:rFonts w:ascii="Times New Roman" w:hAnsi="Times New Roman" w:cs="Times New Roman"/>
        </w:rPr>
      </w:pPr>
      <w:r w:rsidRPr="00C046CB">
        <w:rPr>
          <w:rFonts w:ascii="Times New Roman" w:hAnsi="Times New Roman" w:cs="Times New Roman"/>
        </w:rPr>
        <w:t xml:space="preserve">Příloha č. 2: </w:t>
      </w:r>
      <w:r w:rsidR="00C046CB" w:rsidRPr="00C046CB">
        <w:rPr>
          <w:rFonts w:ascii="Times New Roman" w:hAnsi="Times New Roman" w:cs="Times New Roman"/>
        </w:rPr>
        <w:t>Zásady správného kompostování</w:t>
      </w:r>
      <w:bookmarkStart w:id="0" w:name="_GoBack"/>
      <w:bookmarkEnd w:id="0"/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p w:rsidR="00E46A7F" w:rsidRPr="00C046CB" w:rsidRDefault="00E46A7F" w:rsidP="00C046CB">
      <w:pPr>
        <w:spacing w:after="0" w:line="240" w:lineRule="auto"/>
        <w:rPr>
          <w:rFonts w:ascii="Times New Roman" w:hAnsi="Times New Roman" w:cs="Times New Roman"/>
        </w:rPr>
      </w:pPr>
    </w:p>
    <w:sectPr w:rsidR="00E46A7F" w:rsidRPr="00C046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8" w:rsidRDefault="00F406D8" w:rsidP="00202D8D">
      <w:pPr>
        <w:spacing w:after="0" w:line="240" w:lineRule="auto"/>
      </w:pPr>
      <w:r>
        <w:separator/>
      </w:r>
    </w:p>
  </w:endnote>
  <w:endnote w:type="continuationSeparator" w:id="0">
    <w:p w:rsidR="00F406D8" w:rsidRDefault="00F406D8" w:rsidP="0020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8" w:rsidRDefault="00F406D8" w:rsidP="00202D8D">
      <w:pPr>
        <w:spacing w:after="0" w:line="240" w:lineRule="auto"/>
      </w:pPr>
      <w:r>
        <w:separator/>
      </w:r>
    </w:p>
  </w:footnote>
  <w:footnote w:type="continuationSeparator" w:id="0">
    <w:p w:rsidR="00F406D8" w:rsidRDefault="00F406D8" w:rsidP="0020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8D" w:rsidRDefault="00E46A7F">
    <w:pPr>
      <w:pStyle w:val="Zhlav"/>
    </w:pPr>
    <w:r>
      <w:rPr>
        <w:noProof/>
        <w:lang w:eastAsia="cs-CZ"/>
      </w:rPr>
      <w:drawing>
        <wp:inline distT="0" distB="0" distL="0" distR="0" wp14:anchorId="5AA7DE7F" wp14:editId="750F9DDA">
          <wp:extent cx="2419350" cy="529838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2D8D">
      <w:rPr>
        <w:noProof/>
        <w:lang w:eastAsia="cs-CZ"/>
      </w:rPr>
      <mc:AlternateContent>
        <mc:Choice Requires="wps">
          <w:drawing>
            <wp:inline distT="0" distB="0" distL="0" distR="0" wp14:anchorId="65B583B3" wp14:editId="7F8A46DC">
              <wp:extent cx="304800" cy="304800"/>
              <wp:effectExtent l="0" t="0" r="0" b="0"/>
              <wp:docPr id="6" name="Obdélník 6" descr="https://www.opzp.cz/wp-content/themes/opzp_theme/img/opzp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6" o:spid="_x0000_s1026" alt="https://www.opzp.cz/wp-content/themes/opzp_theme/img/opz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efkx6AIAAP4FAAAOAAAAAAAAAAAA&#10;AAAAAC4CAABkcnMvZTJvRG9jLnhtbFBLAQItABQABgAIAAAAIQBMoOks2AAAAAMBAAAPAAAAAAAA&#10;AAAAAAAAAEIFAABkcnMvZG93bnJldi54bWxQSwUGAAAAAAQABADzAAAARwYAAAAA&#10;" filled="f" stroked="f">
              <o:lock v:ext="edit" aspectratio="t"/>
              <w10:anchorlock/>
            </v:rect>
          </w:pict>
        </mc:Fallback>
      </mc:AlternateContent>
    </w:r>
    <w:r w:rsidR="00202D8D">
      <w:ptab w:relativeTo="margin" w:alignment="center" w:leader="none"/>
    </w:r>
    <w:r w:rsidR="00202D8D">
      <w:ptab w:relativeTo="margin" w:alignment="right" w:leader="none"/>
    </w:r>
    <w:r w:rsidR="00202D8D">
      <w:rPr>
        <w:noProof/>
        <w:lang w:eastAsia="cs-CZ"/>
      </w:rPr>
      <w:drawing>
        <wp:inline distT="0" distB="0" distL="0" distR="0" wp14:anchorId="6E3B0908" wp14:editId="69D67675">
          <wp:extent cx="2333625" cy="666750"/>
          <wp:effectExtent l="0" t="0" r="9525" b="0"/>
          <wp:docPr id="2" name="Obrázek 2" descr="Reakce MŽP na vyjádření opozičních politiků k čerpání OPŽP ve včerejší reportáži v Událostech České telev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kce MŽP na vyjádření opozičních politiků k čerpání OPŽP ve včerejší reportáži v Událostech České telev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F08"/>
    <w:multiLevelType w:val="hybridMultilevel"/>
    <w:tmpl w:val="A8A66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8D9"/>
    <w:multiLevelType w:val="hybridMultilevel"/>
    <w:tmpl w:val="2A52D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38D5"/>
    <w:multiLevelType w:val="hybridMultilevel"/>
    <w:tmpl w:val="F196C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2570"/>
    <w:multiLevelType w:val="hybridMultilevel"/>
    <w:tmpl w:val="A8A66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409A"/>
    <w:multiLevelType w:val="hybridMultilevel"/>
    <w:tmpl w:val="09045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2F"/>
    <w:rsid w:val="00092E2F"/>
    <w:rsid w:val="00202D8D"/>
    <w:rsid w:val="00463CEB"/>
    <w:rsid w:val="007249A3"/>
    <w:rsid w:val="00A95F4F"/>
    <w:rsid w:val="00AE0A60"/>
    <w:rsid w:val="00B42893"/>
    <w:rsid w:val="00BA1C67"/>
    <w:rsid w:val="00C046CB"/>
    <w:rsid w:val="00D22E8B"/>
    <w:rsid w:val="00E46A7F"/>
    <w:rsid w:val="00ED660A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2E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D8D"/>
  </w:style>
  <w:style w:type="paragraph" w:styleId="Zpat">
    <w:name w:val="footer"/>
    <w:basedOn w:val="Normln"/>
    <w:link w:val="ZpatChar"/>
    <w:uiPriority w:val="99"/>
    <w:unhideWhenUsed/>
    <w:rsid w:val="0020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D8D"/>
  </w:style>
  <w:style w:type="paragraph" w:styleId="Odstavecseseznamem">
    <w:name w:val="List Paragraph"/>
    <w:basedOn w:val="Normln"/>
    <w:uiPriority w:val="34"/>
    <w:qFormat/>
    <w:rsid w:val="00A9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2E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D8D"/>
  </w:style>
  <w:style w:type="paragraph" w:styleId="Zpat">
    <w:name w:val="footer"/>
    <w:basedOn w:val="Normln"/>
    <w:link w:val="ZpatChar"/>
    <w:uiPriority w:val="99"/>
    <w:unhideWhenUsed/>
    <w:rsid w:val="0020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D8D"/>
  </w:style>
  <w:style w:type="paragraph" w:styleId="Odstavecseseznamem">
    <w:name w:val="List Paragraph"/>
    <w:basedOn w:val="Normln"/>
    <w:uiPriority w:val="34"/>
    <w:qFormat/>
    <w:rsid w:val="00A9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ec@micov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530A-E1E9-44AE-ACFB-8DB1EE22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2022-03-09T07:00:00Z</cp:lastPrinted>
  <dcterms:created xsi:type="dcterms:W3CDTF">2022-03-09T06:45:00Z</dcterms:created>
  <dcterms:modified xsi:type="dcterms:W3CDTF">2022-03-09T11:42:00Z</dcterms:modified>
</cp:coreProperties>
</file>