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38" w:rsidRPr="00DF1C81" w:rsidRDefault="00DF1C81" w:rsidP="00837A92">
      <w:pPr>
        <w:spacing w:line="240" w:lineRule="auto"/>
        <w:jc w:val="center"/>
        <w:rPr>
          <w:b/>
          <w:sz w:val="28"/>
          <w:szCs w:val="28"/>
        </w:rPr>
      </w:pPr>
      <w:r w:rsidRPr="00DF1C81">
        <w:rPr>
          <w:b/>
          <w:sz w:val="28"/>
          <w:szCs w:val="28"/>
        </w:rPr>
        <w:t>Obecně závazná vyhláška obce</w:t>
      </w:r>
      <w:r w:rsidR="002418B1" w:rsidRPr="00DF1C81">
        <w:rPr>
          <w:b/>
          <w:sz w:val="28"/>
          <w:szCs w:val="28"/>
        </w:rPr>
        <w:t xml:space="preserve"> Mičovice</w:t>
      </w:r>
      <w:r w:rsidR="00F24A5F">
        <w:rPr>
          <w:b/>
          <w:sz w:val="28"/>
          <w:szCs w:val="28"/>
        </w:rPr>
        <w:t xml:space="preserve"> č. </w:t>
      </w:r>
      <w:r w:rsidR="00E25C62">
        <w:rPr>
          <w:b/>
          <w:sz w:val="28"/>
          <w:szCs w:val="28"/>
        </w:rPr>
        <w:t>1/2019</w:t>
      </w:r>
      <w:r w:rsidR="00F24A5F">
        <w:rPr>
          <w:b/>
          <w:sz w:val="28"/>
          <w:szCs w:val="28"/>
        </w:rPr>
        <w:t xml:space="preserve"> o místním poplatku ze</w:t>
      </w:r>
      <w:r w:rsidR="002418B1" w:rsidRPr="00DF1C81">
        <w:rPr>
          <w:b/>
          <w:sz w:val="28"/>
          <w:szCs w:val="28"/>
        </w:rPr>
        <w:t xml:space="preserve"> psů</w:t>
      </w:r>
    </w:p>
    <w:p w:rsidR="002418B1" w:rsidRPr="00AF2C18" w:rsidRDefault="002418B1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 xml:space="preserve">Zastupitelstvo obce Mičovice se na svém zasedání dne 11. 12. 2019 usnesením č. </w:t>
      </w:r>
      <w:r w:rsidR="002466CF">
        <w:rPr>
          <w:sz w:val="24"/>
          <w:szCs w:val="24"/>
        </w:rPr>
        <w:t>8/2019 - 109</w:t>
      </w:r>
      <w:r w:rsidRPr="00AF2C18">
        <w:rPr>
          <w:sz w:val="24"/>
          <w:szCs w:val="24"/>
        </w:rPr>
        <w:t xml:space="preserve"> usneslo vydat na základě § 14 zákona č. 565/1990 Sb., o místních poplatcích, ve znění pozdějších předpisů (dále jen „zákon o místních poplatcích“), a v souladu s § 10 písm. d) a § 84 odst. 2 písm. h) zákona č. 128/2000 Sb., o obcích (obecní zřízení), ve znění pozdějších předpisů, tuto obecně závaznou vyhlášku (dále jen „tato vyhláška“):</w:t>
      </w:r>
    </w:p>
    <w:p w:rsidR="002418B1" w:rsidRPr="00F842C6" w:rsidRDefault="002418B1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1</w:t>
      </w:r>
    </w:p>
    <w:p w:rsidR="002418B1" w:rsidRPr="00F842C6" w:rsidRDefault="002418B1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Úvodní ustanovení</w:t>
      </w:r>
    </w:p>
    <w:p w:rsidR="002418B1" w:rsidRPr="00AF2C18" w:rsidRDefault="003836A4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>(1) Obec Mičovice touto vyhláškou zavádí místní poplatek ze psů (dále jen „poplatek“).</w:t>
      </w:r>
    </w:p>
    <w:p w:rsidR="003836A4" w:rsidRPr="00AF2C18" w:rsidRDefault="003836A4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>(2) Správcem poplatku je obecní úřad.</w:t>
      </w:r>
    </w:p>
    <w:p w:rsidR="003836A4" w:rsidRPr="00F842C6" w:rsidRDefault="003836A4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2</w:t>
      </w:r>
    </w:p>
    <w:p w:rsidR="003836A4" w:rsidRPr="00F842C6" w:rsidRDefault="003836A4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Poplatník a předmět poplatku</w:t>
      </w:r>
    </w:p>
    <w:p w:rsidR="003836A4" w:rsidRPr="00AF2C18" w:rsidRDefault="003836A4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 xml:space="preserve">(1) Poplatek ze psů platí držitel psa. Držitelem je pro účely tohoto poplatku osoba, která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>je přihlášená nebo má sídlo na území České republiky (dále jen „poplatník“).</w:t>
      </w:r>
    </w:p>
    <w:p w:rsidR="003836A4" w:rsidRPr="00AF2C18" w:rsidRDefault="003836A4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>(2) Poplatek ze psů se platí ze psů starších 3 měsíců.</w:t>
      </w:r>
      <w:r w:rsidR="00AF2C18" w:rsidRPr="00AF2C18">
        <w:rPr>
          <w:sz w:val="24"/>
          <w:szCs w:val="24"/>
        </w:rPr>
        <w:t xml:space="preserve"> </w:t>
      </w:r>
    </w:p>
    <w:p w:rsidR="00DF1C81" w:rsidRDefault="00DF1C81" w:rsidP="00837A92">
      <w:pPr>
        <w:spacing w:line="240" w:lineRule="auto"/>
        <w:jc w:val="center"/>
        <w:rPr>
          <w:b/>
          <w:sz w:val="28"/>
          <w:szCs w:val="28"/>
        </w:rPr>
      </w:pPr>
    </w:p>
    <w:p w:rsidR="00DF1C81" w:rsidRDefault="00DF1C81" w:rsidP="00837A92">
      <w:pPr>
        <w:spacing w:line="240" w:lineRule="auto"/>
        <w:jc w:val="center"/>
        <w:rPr>
          <w:b/>
          <w:sz w:val="28"/>
          <w:szCs w:val="28"/>
        </w:rPr>
      </w:pPr>
    </w:p>
    <w:p w:rsidR="00AF2C18" w:rsidRPr="00F842C6" w:rsidRDefault="00AF2C18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3</w:t>
      </w:r>
    </w:p>
    <w:p w:rsidR="00AF2C18" w:rsidRPr="00F842C6" w:rsidRDefault="00AF2C18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Ohlašovací povinnost</w:t>
      </w:r>
    </w:p>
    <w:p w:rsidR="00AF2C18" w:rsidRPr="00AF2C18" w:rsidRDefault="00AF2C18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 xml:space="preserve">(1) Poplatník je povinen ohlásit správci poplatku vznik své poplatkové povinnosti do 15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 xml:space="preserve">dnů ode dne, kdy se pes stal starším tří měsíců, nebo ode dne, kdy nabyl psa staršího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 xml:space="preserve">tří měsíců. Ve lhůtě 15 dnů je povinen ohlásit také zánik své poplatkové povinnosti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>(např. úhyn psa, jeho ztrátu, darování nebo prodej).</w:t>
      </w:r>
    </w:p>
    <w:p w:rsidR="00AF2C18" w:rsidRPr="00AF2C18" w:rsidRDefault="00AF2C18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>(2) Povinnost ohlásit držení psa má i osoba, která je od poplatku osvobozena.</w:t>
      </w:r>
    </w:p>
    <w:p w:rsidR="00AF2C18" w:rsidRPr="00AF2C18" w:rsidRDefault="00AF2C18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>(3) V ohlášení poplatník uvede:</w:t>
      </w:r>
    </w:p>
    <w:p w:rsidR="00AF2C18" w:rsidRPr="00AF2C18" w:rsidRDefault="00AF2C18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ab/>
        <w:t xml:space="preserve">(a) jméno, popřípadě jména, a příjmení nebo název, obecný identifikátor, byl-li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 xml:space="preserve">přidělen, místo pobytu nebo sídlo, sídlo podnikatele, popřípadě další adresu pro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 xml:space="preserve">doručování; právnická osoba uvede též osoby, které jsou jejím jménem oprávněny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>jednat v poplatkových věcech,</w:t>
      </w:r>
    </w:p>
    <w:p w:rsidR="00AF2C18" w:rsidRPr="00AF2C18" w:rsidRDefault="00AF2C18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lastRenderedPageBreak/>
        <w:tab/>
        <w:t xml:space="preserve">(b) čísla všech svých účtů u poskytovatelů platebních služeb, včetně poskytovatelů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 xml:space="preserve">těchto služeb v zahraničí, užívaných v souvislosti s podnikatelskou činností, v případě,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>že předmět poplatku souvisí s podnikatelskou činností poplatníka,</w:t>
      </w:r>
    </w:p>
    <w:p w:rsidR="00AF2C18" w:rsidRDefault="00AF2C18" w:rsidP="00837A92">
      <w:pPr>
        <w:spacing w:line="240" w:lineRule="auto"/>
        <w:rPr>
          <w:sz w:val="24"/>
          <w:szCs w:val="24"/>
        </w:rPr>
      </w:pPr>
      <w:r w:rsidRPr="00AF2C18">
        <w:rPr>
          <w:sz w:val="24"/>
          <w:szCs w:val="24"/>
        </w:rPr>
        <w:tab/>
        <w:t xml:space="preserve">(c) další údaje rozhodné pro stanovení poplatku, zejména stáří a počet držených psů, </w:t>
      </w:r>
      <w:r w:rsidR="00AC5C1E">
        <w:rPr>
          <w:sz w:val="24"/>
          <w:szCs w:val="24"/>
        </w:rPr>
        <w:tab/>
      </w:r>
      <w:r w:rsidRPr="00AF2C18">
        <w:rPr>
          <w:sz w:val="24"/>
          <w:szCs w:val="24"/>
        </w:rPr>
        <w:t>včetně skutečností zakládajících vznik nároku na úlevu nebo osvobození od poplatku.</w:t>
      </w:r>
    </w:p>
    <w:p w:rsidR="00197552" w:rsidRDefault="00197552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837A92">
        <w:rPr>
          <w:sz w:val="24"/>
          <w:szCs w:val="24"/>
        </w:rPr>
        <w:t>Dojde-li ke změně ú</w:t>
      </w:r>
      <w:r w:rsidR="009017D3">
        <w:rPr>
          <w:sz w:val="24"/>
          <w:szCs w:val="24"/>
        </w:rPr>
        <w:t xml:space="preserve">dajů uvedených v ohlášení, je poplatník povinen tuto změnu </w:t>
      </w:r>
      <w:r w:rsidR="00AC5C1E">
        <w:rPr>
          <w:sz w:val="24"/>
          <w:szCs w:val="24"/>
        </w:rPr>
        <w:tab/>
      </w:r>
      <w:r w:rsidR="00837A92">
        <w:rPr>
          <w:sz w:val="24"/>
          <w:szCs w:val="24"/>
        </w:rPr>
        <w:t>oznámit do 15 dnů ode dne</w:t>
      </w:r>
      <w:r w:rsidR="009017D3">
        <w:rPr>
          <w:sz w:val="24"/>
          <w:szCs w:val="24"/>
        </w:rPr>
        <w:t>, kdy nastala.</w:t>
      </w:r>
    </w:p>
    <w:p w:rsidR="009017D3" w:rsidRDefault="009017D3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(5) Povinnost ohlásit údaj podle odst. 3 nebo jeho změnu se nevztahuje na údaj, který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může správce poplatku automatizovaným způsobem zji</w:t>
      </w:r>
      <w:r w:rsidR="00837A92">
        <w:rPr>
          <w:sz w:val="24"/>
          <w:szCs w:val="24"/>
        </w:rPr>
        <w:t xml:space="preserve">stit z rejstříku nebo evidencí, </w:t>
      </w:r>
      <w:r w:rsidR="00837A92">
        <w:rPr>
          <w:sz w:val="24"/>
          <w:szCs w:val="24"/>
        </w:rPr>
        <w:tab/>
        <w:t xml:space="preserve">do </w:t>
      </w:r>
      <w:r>
        <w:rPr>
          <w:sz w:val="24"/>
          <w:szCs w:val="24"/>
        </w:rPr>
        <w:t xml:space="preserve">nichž má zřízen automatizovaný přístup. Okruh těchto údajů zveřejní správce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poplatku na své úřední desce.</w:t>
      </w:r>
    </w:p>
    <w:p w:rsidR="009017D3" w:rsidRPr="00F842C6" w:rsidRDefault="009017D3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4</w:t>
      </w:r>
    </w:p>
    <w:p w:rsidR="009017D3" w:rsidRPr="00F842C6" w:rsidRDefault="009017D3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Sazba poplatku</w:t>
      </w:r>
    </w:p>
    <w:p w:rsidR="009017D3" w:rsidRDefault="009017D3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Sazba poplatku za kalendářní rok činí:</w:t>
      </w:r>
    </w:p>
    <w:p w:rsidR="009017D3" w:rsidRDefault="009017D3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za jednoho psa</w:t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  <w:t>50,- Kč</w:t>
      </w:r>
    </w:p>
    <w:p w:rsidR="009017D3" w:rsidRDefault="009017D3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za druhého a každého dalšího psa téhož držitele</w:t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  <w:t>300,- Kč</w:t>
      </w:r>
    </w:p>
    <w:p w:rsidR="009017D3" w:rsidRDefault="009017D3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za psa, jehož držitelem je osoba starší 65 let</w:t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</w:r>
      <w:r w:rsidR="00DF1C81">
        <w:rPr>
          <w:sz w:val="24"/>
          <w:szCs w:val="24"/>
        </w:rPr>
        <w:tab/>
        <w:t>50,-Kč</w:t>
      </w:r>
    </w:p>
    <w:p w:rsidR="009017D3" w:rsidRDefault="00DF1C81" w:rsidP="00837A92">
      <w:pPr>
        <w:tabs>
          <w:tab w:val="left" w:pos="86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za druhého </w:t>
      </w:r>
      <w:r w:rsidR="009017D3">
        <w:rPr>
          <w:sz w:val="24"/>
          <w:szCs w:val="24"/>
        </w:rPr>
        <w:t xml:space="preserve">a každého dalšího psa téhož držitele, kterým je osoba starší 65 </w:t>
      </w:r>
      <w:proofErr w:type="gramStart"/>
      <w:r w:rsidR="009017D3">
        <w:rPr>
          <w:sz w:val="24"/>
          <w:szCs w:val="24"/>
        </w:rPr>
        <w:t>let</w:t>
      </w:r>
      <w:r>
        <w:rPr>
          <w:sz w:val="24"/>
          <w:szCs w:val="24"/>
        </w:rPr>
        <w:t xml:space="preserve">   </w:t>
      </w:r>
      <w:r w:rsidR="002466CF">
        <w:rPr>
          <w:sz w:val="24"/>
          <w:szCs w:val="24"/>
        </w:rPr>
        <w:t>50</w:t>
      </w:r>
      <w:bookmarkStart w:id="0" w:name="_GoBack"/>
      <w:bookmarkEnd w:id="0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-Kč</w:t>
      </w:r>
    </w:p>
    <w:p w:rsidR="009017D3" w:rsidRPr="00F842C6" w:rsidRDefault="009017D3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5</w:t>
      </w:r>
    </w:p>
    <w:p w:rsidR="009017D3" w:rsidRPr="00F842C6" w:rsidRDefault="009017D3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Splatnost poplatku</w:t>
      </w:r>
    </w:p>
    <w:p w:rsidR="009017D3" w:rsidRDefault="009017D3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(1) Poplatek je splatný nejpozději do 31. března příslušného kalendářního roku.</w:t>
      </w:r>
    </w:p>
    <w:p w:rsidR="009017D3" w:rsidRDefault="009017D3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(2) Vznikne-li poplatková povinnost po datu splatnosti uvedeném v odstavci 1, je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poplatek splatný nejpozději do 15. dne měsíce, který následuje po měsíci, ve kterém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poplatková povinnost vznikla</w:t>
      </w:r>
      <w:r w:rsidR="00DF1C81">
        <w:rPr>
          <w:sz w:val="24"/>
          <w:szCs w:val="24"/>
        </w:rPr>
        <w:t>.</w:t>
      </w:r>
    </w:p>
    <w:p w:rsidR="00DF1C81" w:rsidRDefault="00DF1C81" w:rsidP="00837A92">
      <w:pPr>
        <w:spacing w:line="240" w:lineRule="auto"/>
        <w:rPr>
          <w:sz w:val="24"/>
          <w:szCs w:val="24"/>
        </w:rPr>
      </w:pPr>
    </w:p>
    <w:p w:rsidR="00DF1C81" w:rsidRPr="00F842C6" w:rsidRDefault="00DF1C81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6</w:t>
      </w:r>
    </w:p>
    <w:p w:rsidR="00DF1C81" w:rsidRPr="00F842C6" w:rsidRDefault="00DF1C81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Osvobození a úlevy</w:t>
      </w:r>
    </w:p>
    <w:p w:rsidR="00DF1C81" w:rsidRDefault="00DF1C81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(1) Od poplatku ze psů je osvobozen držitel psa, kterým je osoba nevidomá, osoba, která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je považována za závislou na pomoci jiné fyzické osoby podle zákona upravujícího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sociální služby, osoba, která je držitelem průkazu ZTP nebo ZTP/P, osoba, provádějící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výcvik psů určených k doprovodu těchto osob, osoba provozující útulek pro zvířata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nebo osoba, které stanoví povinnost držení a používání psa zvláštní právní předpis</w:t>
      </w:r>
      <w:r w:rsidR="0063019D">
        <w:rPr>
          <w:sz w:val="24"/>
          <w:szCs w:val="24"/>
        </w:rPr>
        <w:t>.</w:t>
      </w:r>
    </w:p>
    <w:p w:rsidR="009017D3" w:rsidRPr="00F842C6" w:rsidRDefault="0063019D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lastRenderedPageBreak/>
        <w:t>Čl. 7</w:t>
      </w:r>
    </w:p>
    <w:p w:rsidR="0063019D" w:rsidRPr="00F842C6" w:rsidRDefault="0063019D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Navýšení poplatku</w:t>
      </w:r>
    </w:p>
    <w:p w:rsidR="0063019D" w:rsidRDefault="0063019D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(1) Nebudou-li poplatky zaplaceny poplatníkem včas nebo ve správné výši, vyměří mu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správce poplatku poplatek platebním výměrem nebo hromadným předpisným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seznamem.</w:t>
      </w:r>
    </w:p>
    <w:p w:rsidR="0063019D" w:rsidRDefault="0063019D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(2) Včas nezaplacené poplatky nebo část těchto poplatků může správce poplatku zvýšit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až na trojnásobek; toto zvýšení je příslušenstvím poplatku sledujícím jeho osud.</w:t>
      </w:r>
    </w:p>
    <w:p w:rsidR="0063019D" w:rsidRPr="00F842C6" w:rsidRDefault="0063019D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8</w:t>
      </w:r>
    </w:p>
    <w:p w:rsidR="0063019D" w:rsidRPr="00F842C6" w:rsidRDefault="0063019D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Odpovědnost za zaplacení poplatku</w:t>
      </w:r>
    </w:p>
    <w:p w:rsidR="0063019D" w:rsidRDefault="0063019D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(1) Vznikne-li nedoplatek na poplatku poplatníkovi, který je ke dni splatnosti nezletilý a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nenabyl plné svéprávnosti nebo který je ke dni splatnosti omezen ve svéprávnosti a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byl mu jmenován opatrovník spravující jeho jmění, přechází poplatková povinnost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 xml:space="preserve">tohoto poplatníka na zákonného zástupce nebo tohoto opatrovníka; zákonný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zástupce nebo opatrovník má stejné procesní postavení jako poplatník.</w:t>
      </w:r>
    </w:p>
    <w:p w:rsidR="0063019D" w:rsidRDefault="0063019D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(2) V případě podle odstavce 1 vyměří správce poplatku poplatek zákonnému zástupci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nebo opatrovníkovi poplatníka.</w:t>
      </w:r>
    </w:p>
    <w:p w:rsidR="0063019D" w:rsidRDefault="0063019D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(3) Je-li zákonných zástupců nebo opatrovníků více, jsou povinni plnit poplatkovou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povinnost společně a nerozdílně.</w:t>
      </w:r>
    </w:p>
    <w:p w:rsidR="0063019D" w:rsidRPr="00F842C6" w:rsidRDefault="0063019D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9</w:t>
      </w:r>
    </w:p>
    <w:p w:rsidR="0063019D" w:rsidRPr="00F842C6" w:rsidRDefault="0063019D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Přechodné a zrušovací ustanovení</w:t>
      </w:r>
    </w:p>
    <w:p w:rsidR="0063019D" w:rsidRDefault="0063019D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(1) Poplatkové povinnosti za předchozí kalendářní roky se řídí dosavadními právními </w:t>
      </w:r>
      <w:r w:rsidR="00AC5C1E">
        <w:rPr>
          <w:sz w:val="24"/>
          <w:szCs w:val="24"/>
        </w:rPr>
        <w:tab/>
      </w:r>
      <w:r>
        <w:rPr>
          <w:sz w:val="24"/>
          <w:szCs w:val="24"/>
        </w:rPr>
        <w:t>předpisy.</w:t>
      </w:r>
    </w:p>
    <w:p w:rsidR="0063019D" w:rsidRDefault="0063019D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(2) Zrušuje se závazná vyhláška č. 1/2005 o místním poplatku ze psů</w:t>
      </w:r>
      <w:r w:rsidR="00F842C6">
        <w:rPr>
          <w:sz w:val="24"/>
          <w:szCs w:val="24"/>
        </w:rPr>
        <w:t>, ze dne 23. 2. 2005.</w:t>
      </w:r>
    </w:p>
    <w:p w:rsidR="00F842C6" w:rsidRPr="00F842C6" w:rsidRDefault="00F842C6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Čl. 10</w:t>
      </w:r>
    </w:p>
    <w:p w:rsidR="00F842C6" w:rsidRPr="00F842C6" w:rsidRDefault="00F842C6" w:rsidP="00837A92">
      <w:pPr>
        <w:spacing w:line="240" w:lineRule="auto"/>
        <w:jc w:val="center"/>
        <w:rPr>
          <w:b/>
          <w:sz w:val="28"/>
          <w:szCs w:val="28"/>
        </w:rPr>
      </w:pPr>
      <w:r w:rsidRPr="00F842C6">
        <w:rPr>
          <w:b/>
          <w:sz w:val="28"/>
          <w:szCs w:val="28"/>
        </w:rPr>
        <w:t>Účinnost</w:t>
      </w:r>
    </w:p>
    <w:p w:rsidR="00F842C6" w:rsidRDefault="00F842C6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Tato vyhláška nabývá účinnosti dnem 1. 1. 2020</w:t>
      </w:r>
      <w:r w:rsidR="001348F6">
        <w:rPr>
          <w:sz w:val="24"/>
          <w:szCs w:val="24"/>
        </w:rPr>
        <w:t>.</w:t>
      </w:r>
    </w:p>
    <w:p w:rsidR="00AC5C1E" w:rsidRDefault="00AC5C1E" w:rsidP="00837A92">
      <w:pPr>
        <w:spacing w:line="240" w:lineRule="auto"/>
        <w:rPr>
          <w:sz w:val="24"/>
          <w:szCs w:val="24"/>
        </w:rPr>
      </w:pPr>
    </w:p>
    <w:p w:rsidR="00AC5C1E" w:rsidRDefault="00AC5C1E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AC5C1E" w:rsidRDefault="00AC5C1E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 a příjmení</w:t>
      </w:r>
    </w:p>
    <w:p w:rsidR="00AC5C1E" w:rsidRDefault="00AC5C1E" w:rsidP="00837A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p w:rsidR="00AC5C1E" w:rsidRPr="00AF2C18" w:rsidRDefault="00AC5C1E" w:rsidP="00837A92">
      <w:pPr>
        <w:spacing w:line="240" w:lineRule="auto"/>
        <w:rPr>
          <w:sz w:val="24"/>
          <w:szCs w:val="24"/>
        </w:rPr>
      </w:pPr>
    </w:p>
    <w:sectPr w:rsidR="00AC5C1E" w:rsidRPr="00AF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59"/>
    <w:rsid w:val="001348F6"/>
    <w:rsid w:val="00197552"/>
    <w:rsid w:val="002418B1"/>
    <w:rsid w:val="002466CF"/>
    <w:rsid w:val="002C4843"/>
    <w:rsid w:val="002D5559"/>
    <w:rsid w:val="003836A4"/>
    <w:rsid w:val="005E59B9"/>
    <w:rsid w:val="0063019D"/>
    <w:rsid w:val="007D5338"/>
    <w:rsid w:val="00837A92"/>
    <w:rsid w:val="00843F35"/>
    <w:rsid w:val="009017D3"/>
    <w:rsid w:val="00AC5C1E"/>
    <w:rsid w:val="00AF2C18"/>
    <w:rsid w:val="00DF1C81"/>
    <w:rsid w:val="00E25C62"/>
    <w:rsid w:val="00F24A5F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F35"/>
  </w:style>
  <w:style w:type="paragraph" w:styleId="Nadpis1">
    <w:name w:val="heading 1"/>
    <w:basedOn w:val="Normln"/>
    <w:next w:val="Normln"/>
    <w:link w:val="Nadpis1Char"/>
    <w:uiPriority w:val="9"/>
    <w:qFormat/>
    <w:rsid w:val="00843F3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3F3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3F3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F3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3F3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3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3F3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3F3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3F3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3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3F3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3F3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43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3F3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3F35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843F35"/>
    <w:rPr>
      <w:b/>
      <w:bCs/>
      <w:spacing w:val="0"/>
    </w:rPr>
  </w:style>
  <w:style w:type="character" w:styleId="Zvraznn">
    <w:name w:val="Emphasis"/>
    <w:uiPriority w:val="20"/>
    <w:qFormat/>
    <w:rsid w:val="00843F35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843F35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843F3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3F35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43F35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3F3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3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843F3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43F35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843F35"/>
    <w:rPr>
      <w:smallCaps/>
    </w:rPr>
  </w:style>
  <w:style w:type="character" w:styleId="Odkazintenzivn">
    <w:name w:val="Intense Reference"/>
    <w:uiPriority w:val="32"/>
    <w:qFormat/>
    <w:rsid w:val="00843F35"/>
    <w:rPr>
      <w:b/>
      <w:bCs/>
      <w:smallCaps/>
      <w:color w:val="auto"/>
    </w:rPr>
  </w:style>
  <w:style w:type="character" w:styleId="Nzevknihy">
    <w:name w:val="Book Title"/>
    <w:uiPriority w:val="33"/>
    <w:qFormat/>
    <w:rsid w:val="00843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3F3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F35"/>
  </w:style>
  <w:style w:type="paragraph" w:styleId="Nadpis1">
    <w:name w:val="heading 1"/>
    <w:basedOn w:val="Normln"/>
    <w:next w:val="Normln"/>
    <w:link w:val="Nadpis1Char"/>
    <w:uiPriority w:val="9"/>
    <w:qFormat/>
    <w:rsid w:val="00843F3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3F3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3F3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F3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3F3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3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3F3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3F3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3F3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3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3F3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3F3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43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3F3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3F35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843F35"/>
    <w:rPr>
      <w:b/>
      <w:bCs/>
      <w:spacing w:val="0"/>
    </w:rPr>
  </w:style>
  <w:style w:type="character" w:styleId="Zvraznn">
    <w:name w:val="Emphasis"/>
    <w:uiPriority w:val="20"/>
    <w:qFormat/>
    <w:rsid w:val="00843F35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843F35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843F3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3F35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43F35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3F3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3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843F3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43F35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843F35"/>
    <w:rPr>
      <w:smallCaps/>
    </w:rPr>
  </w:style>
  <w:style w:type="character" w:styleId="Odkazintenzivn">
    <w:name w:val="Intense Reference"/>
    <w:uiPriority w:val="32"/>
    <w:qFormat/>
    <w:rsid w:val="00843F35"/>
    <w:rPr>
      <w:b/>
      <w:bCs/>
      <w:smallCaps/>
      <w:color w:val="auto"/>
    </w:rPr>
  </w:style>
  <w:style w:type="character" w:styleId="Nzevknihy">
    <w:name w:val="Book Title"/>
    <w:uiPriority w:val="33"/>
    <w:qFormat/>
    <w:rsid w:val="00843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3F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B5CF-E7E7-4B84-A78D-2A058D3C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4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10</cp:revision>
  <dcterms:created xsi:type="dcterms:W3CDTF">2019-11-13T07:49:00Z</dcterms:created>
  <dcterms:modified xsi:type="dcterms:W3CDTF">2019-12-12T07:20:00Z</dcterms:modified>
</cp:coreProperties>
</file>